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FECA" w14:textId="0B75322C" w:rsidR="00C57D84" w:rsidRPr="001E4375" w:rsidRDefault="00CC1384" w:rsidP="002605EA">
      <w:pPr>
        <w:widowControl/>
        <w:shd w:val="clear" w:color="auto" w:fill="FFFFFF"/>
        <w:spacing w:line="400" w:lineRule="exact"/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</w:pPr>
      <w:r w:rsidRPr="001E4375"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  <w:t>徵才：成</w:t>
      </w:r>
      <w:r w:rsidR="00800A61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大醫院</w:t>
      </w:r>
      <w:r w:rsidR="001550B3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老人醫院營運處</w:t>
      </w:r>
      <w:r w:rsidR="00602F7D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-</w:t>
      </w:r>
      <w:r w:rsidR="00C57D84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高齡教育組</w:t>
      </w:r>
      <w:r w:rsidR="001550B3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 xml:space="preserve"> </w:t>
      </w:r>
      <w:r w:rsidRPr="001E4375"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  <w:t>誠徵</w:t>
      </w:r>
      <w:r w:rsidR="008C7EB2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碩士級</w:t>
      </w:r>
      <w:r w:rsidR="00C57D84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專任</w:t>
      </w:r>
      <w:r w:rsidR="00612245" w:rsidRPr="001E4375"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  <w:t>研究</w:t>
      </w:r>
      <w:r w:rsidR="00C57D84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助理1-</w:t>
      </w:r>
      <w:r w:rsidR="009E325F" w:rsidRPr="001E4375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2名</w:t>
      </w:r>
    </w:p>
    <w:p w14:paraId="62C5D9F8" w14:textId="26197585" w:rsidR="00602F7D" w:rsidRPr="00602F7D" w:rsidRDefault="00602F7D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【誠徵</w:t>
      </w:r>
      <w:r w:rsidR="00921369">
        <w:rPr>
          <w:rFonts w:ascii="微軟正黑體" w:eastAsia="微軟正黑體" w:hAnsi="微軟正黑體" w:cs="Arial" w:hint="eastAsia"/>
          <w:kern w:val="0"/>
          <w:sz w:val="26"/>
          <w:szCs w:val="26"/>
        </w:rPr>
        <w:t>國科會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計畫案專任研究助理】</w:t>
      </w:r>
      <w:r w:rsidR="00921369">
        <w:rPr>
          <w:rFonts w:ascii="微軟正黑體" w:eastAsia="微軟正黑體" w:hAnsi="微軟正黑體" w:cs="Arial" w:hint="eastAsia"/>
          <w:kern w:val="0"/>
          <w:sz w:val="26"/>
          <w:szCs w:val="26"/>
        </w:rPr>
        <w:t>發展有關照顧者支持系統之研究</w:t>
      </w:r>
    </w:p>
    <w:p w14:paraId="3FCCFAB0" w14:textId="724D009F" w:rsidR="00CC1384" w:rsidRPr="00602F7D" w:rsidRDefault="008165FC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  <w:u w:val="single"/>
        </w:rPr>
        <w:t>一、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  <w:u w:val="single"/>
        </w:rPr>
        <w:t>資格條件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>：</w:t>
      </w:r>
    </w:p>
    <w:p w14:paraId="35BA0F4D" w14:textId="52E26D94" w:rsidR="00CC1384" w:rsidRPr="00602F7D" w:rsidRDefault="00602F7D" w:rsidP="00433148">
      <w:pPr>
        <w:widowControl/>
        <w:numPr>
          <w:ilvl w:val="0"/>
          <w:numId w:val="2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碩士學歷</w:t>
      </w:r>
      <w:r w:rsidR="002605EA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，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限</w:t>
      </w:r>
      <w:r w:rsidR="002605EA" w:rsidRPr="00602F7D">
        <w:rPr>
          <w:rFonts w:ascii="微軟正黑體" w:eastAsia="微軟正黑體" w:hAnsi="微軟正黑體" w:cs="Arial"/>
          <w:kern w:val="0"/>
          <w:sz w:val="26"/>
          <w:szCs w:val="26"/>
        </w:rPr>
        <w:t>醫護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、公衛</w:t>
      </w:r>
      <w:r w:rsidR="002605EA" w:rsidRPr="00602F7D">
        <w:rPr>
          <w:rFonts w:ascii="微軟正黑體" w:eastAsia="微軟正黑體" w:hAnsi="微軟正黑體" w:cs="Arial"/>
          <w:kern w:val="0"/>
          <w:sz w:val="26"/>
          <w:szCs w:val="26"/>
        </w:rPr>
        <w:t>相關科系</w:t>
      </w:r>
      <w:r w:rsidR="002605EA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。</w:t>
      </w:r>
    </w:p>
    <w:p w14:paraId="3DE9BCE3" w14:textId="2C91E880" w:rsidR="00CC1384" w:rsidRPr="00602F7D" w:rsidRDefault="00602F7D" w:rsidP="00433148">
      <w:pPr>
        <w:widowControl/>
        <w:numPr>
          <w:ilvl w:val="0"/>
          <w:numId w:val="2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熟悉</w:t>
      </w:r>
      <w:r w:rsidR="002605EA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電腦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操作與使用</w:t>
      </w:r>
      <w:r w:rsidR="001550B3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 xml:space="preserve"> 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>(含</w:t>
      </w:r>
      <w:r w:rsidR="002605EA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W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 xml:space="preserve">ord, </w:t>
      </w:r>
      <w:r w:rsidR="002605EA" w:rsidRPr="00602F7D">
        <w:rPr>
          <w:rFonts w:ascii="微軟正黑體" w:eastAsia="微軟正黑體" w:hAnsi="微軟正黑體" w:cs="Arial"/>
          <w:kern w:val="0"/>
          <w:sz w:val="26"/>
          <w:szCs w:val="26"/>
        </w:rPr>
        <w:t>E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 xml:space="preserve">xcel, </w:t>
      </w:r>
      <w:r w:rsidR="002605EA" w:rsidRPr="00602F7D">
        <w:rPr>
          <w:rFonts w:ascii="微軟正黑體" w:eastAsia="微軟正黑體" w:hAnsi="微軟正黑體" w:cs="Arial"/>
          <w:kern w:val="0"/>
          <w:sz w:val="26"/>
          <w:szCs w:val="26"/>
        </w:rPr>
        <w:t>P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 xml:space="preserve">ower </w:t>
      </w:r>
      <w:r w:rsidR="002605EA" w:rsidRPr="00602F7D">
        <w:rPr>
          <w:rFonts w:ascii="微軟正黑體" w:eastAsia="微軟正黑體" w:hAnsi="微軟正黑體" w:cs="Arial"/>
          <w:kern w:val="0"/>
          <w:sz w:val="26"/>
          <w:szCs w:val="26"/>
        </w:rPr>
        <w:t>P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>oint )。</w:t>
      </w:r>
    </w:p>
    <w:p w14:paraId="7ACD4C1C" w14:textId="77777777" w:rsidR="00602F7D" w:rsidRPr="00602F7D" w:rsidRDefault="00602F7D" w:rsidP="00433148">
      <w:pPr>
        <w:widowControl/>
        <w:numPr>
          <w:ilvl w:val="0"/>
          <w:numId w:val="2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602F7D">
        <w:rPr>
          <w:rFonts w:ascii="微軟正黑體" w:eastAsia="微軟正黑體" w:hAnsi="微軟正黑體" w:hint="eastAsia"/>
          <w:sz w:val="26"/>
          <w:szCs w:val="26"/>
        </w:rPr>
        <w:t>具分析、判斷、</w:t>
      </w:r>
      <w:proofErr w:type="gramStart"/>
      <w:r w:rsidRPr="00602F7D">
        <w:rPr>
          <w:rFonts w:ascii="微軟正黑體" w:eastAsia="微軟正黑體" w:hAnsi="微軟正黑體" w:hint="eastAsia"/>
          <w:sz w:val="26"/>
          <w:szCs w:val="26"/>
        </w:rPr>
        <w:t>審辦</w:t>
      </w:r>
      <w:proofErr w:type="gramEnd"/>
      <w:r w:rsidRPr="00602F7D">
        <w:rPr>
          <w:rFonts w:ascii="微軟正黑體" w:eastAsia="微軟正黑體" w:hAnsi="微軟正黑體" w:hint="eastAsia"/>
          <w:sz w:val="26"/>
          <w:szCs w:val="26"/>
        </w:rPr>
        <w:t>、協調及溝通能力。</w:t>
      </w:r>
    </w:p>
    <w:p w14:paraId="4C5F28E9" w14:textId="39B796A1" w:rsidR="00602F7D" w:rsidRPr="00602F7D" w:rsidRDefault="00602F7D" w:rsidP="00433148">
      <w:pPr>
        <w:widowControl/>
        <w:numPr>
          <w:ilvl w:val="0"/>
          <w:numId w:val="2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602F7D">
        <w:rPr>
          <w:rFonts w:ascii="微軟正黑體" w:eastAsia="微軟正黑體" w:hAnsi="微軟正黑體" w:hint="eastAsia"/>
          <w:sz w:val="26"/>
          <w:szCs w:val="26"/>
        </w:rPr>
        <w:t>具</w:t>
      </w:r>
      <w:r w:rsidR="00A021AA">
        <w:rPr>
          <w:rFonts w:ascii="微軟正黑體" w:eastAsia="微軟正黑體" w:hAnsi="微軟正黑體" w:hint="eastAsia"/>
          <w:sz w:val="26"/>
          <w:szCs w:val="26"/>
        </w:rPr>
        <w:t>國科會</w:t>
      </w:r>
      <w:r w:rsidRPr="00602F7D">
        <w:rPr>
          <w:rFonts w:ascii="微軟正黑體" w:eastAsia="微軟正黑體" w:hAnsi="微軟正黑體" w:hint="eastAsia"/>
          <w:sz w:val="26"/>
          <w:szCs w:val="26"/>
        </w:rPr>
        <w:t>研究計畫</w:t>
      </w:r>
      <w:r>
        <w:rPr>
          <w:rFonts w:ascii="微軟正黑體" w:eastAsia="微軟正黑體" w:hAnsi="微軟正黑體" w:hint="eastAsia"/>
          <w:sz w:val="26"/>
          <w:szCs w:val="26"/>
        </w:rPr>
        <w:t>行政</w:t>
      </w:r>
      <w:r w:rsidRPr="00602F7D">
        <w:rPr>
          <w:rFonts w:ascii="微軟正黑體" w:eastAsia="微軟正黑體" w:hAnsi="微軟正黑體" w:hint="eastAsia"/>
          <w:sz w:val="26"/>
          <w:szCs w:val="26"/>
        </w:rPr>
        <w:t>工作經驗者</w:t>
      </w:r>
      <w:r w:rsidR="005C0D13">
        <w:rPr>
          <w:rFonts w:ascii="微軟正黑體" w:eastAsia="微軟正黑體" w:hAnsi="微軟正黑體" w:hint="eastAsia"/>
          <w:sz w:val="26"/>
          <w:szCs w:val="26"/>
        </w:rPr>
        <w:t>優先錄取</w:t>
      </w:r>
      <w:r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5D291709" w14:textId="415E4451" w:rsidR="00602F7D" w:rsidRPr="00602F7D" w:rsidRDefault="00B168CD" w:rsidP="001B1ECB">
      <w:pPr>
        <w:widowControl/>
        <w:numPr>
          <w:ilvl w:val="0"/>
          <w:numId w:val="2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對</w:t>
      </w:r>
      <w:r w:rsidR="00602F7D" w:rsidRPr="00602F7D">
        <w:rPr>
          <w:rFonts w:ascii="微軟正黑體" w:eastAsia="微軟正黑體" w:hAnsi="微軟正黑體" w:hint="eastAsia"/>
          <w:sz w:val="26"/>
          <w:szCs w:val="26"/>
        </w:rPr>
        <w:t>統計軟體</w:t>
      </w:r>
      <w:r>
        <w:rPr>
          <w:rFonts w:ascii="微軟正黑體" w:eastAsia="微軟正黑體" w:hAnsi="微軟正黑體" w:hint="eastAsia"/>
          <w:sz w:val="26"/>
          <w:szCs w:val="26"/>
        </w:rPr>
        <w:t>使用</w:t>
      </w:r>
      <w:r w:rsidR="00602F7D">
        <w:rPr>
          <w:rFonts w:ascii="微軟正黑體" w:eastAsia="微軟正黑體" w:hAnsi="微軟正黑體" w:hint="eastAsia"/>
          <w:sz w:val="26"/>
          <w:szCs w:val="26"/>
        </w:rPr>
        <w:t>、資訊</w:t>
      </w:r>
      <w:r>
        <w:rPr>
          <w:rFonts w:ascii="微軟正黑體" w:eastAsia="微軟正黑體" w:hAnsi="微軟正黑體" w:hint="eastAsia"/>
          <w:sz w:val="26"/>
          <w:szCs w:val="26"/>
        </w:rPr>
        <w:t>系統建置有經驗</w:t>
      </w:r>
      <w:r w:rsidR="00602F7D">
        <w:rPr>
          <w:rFonts w:ascii="微軟正黑體" w:eastAsia="微軟正黑體" w:hAnsi="微軟正黑體" w:hint="eastAsia"/>
          <w:sz w:val="26"/>
          <w:szCs w:val="26"/>
        </w:rPr>
        <w:t>者尤佳。</w:t>
      </w:r>
    </w:p>
    <w:p w14:paraId="0E4748D7" w14:textId="134EA825" w:rsidR="00CC1384" w:rsidRPr="00602F7D" w:rsidRDefault="008165FC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  <w:u w:val="single"/>
        </w:rPr>
        <w:t>二、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  <w:u w:val="single"/>
        </w:rPr>
        <w:t>工作內容</w:t>
      </w:r>
      <w:r w:rsidR="002605EA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：</w:t>
      </w:r>
    </w:p>
    <w:p w14:paraId="37BF839B" w14:textId="3D36AD35" w:rsidR="00B168CD" w:rsidRPr="00B168CD" w:rsidRDefault="00B168CD" w:rsidP="001B1ECB">
      <w:pPr>
        <w:widowControl/>
        <w:numPr>
          <w:ilvl w:val="0"/>
          <w:numId w:val="4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B168CD">
        <w:rPr>
          <w:rFonts w:ascii="微軟正黑體" w:eastAsia="微軟正黑體" w:hAnsi="微軟正黑體" w:hint="eastAsia"/>
          <w:sz w:val="26"/>
          <w:szCs w:val="26"/>
        </w:rPr>
        <w:t>協助</w:t>
      </w:r>
      <w:r w:rsidR="00921369">
        <w:rPr>
          <w:rFonts w:ascii="微軟正黑體" w:eastAsia="微軟正黑體" w:hAnsi="微軟正黑體" w:cs="Arial" w:hint="eastAsia"/>
          <w:kern w:val="0"/>
          <w:sz w:val="26"/>
          <w:szCs w:val="26"/>
        </w:rPr>
        <w:t>國科會</w:t>
      </w:r>
      <w:r w:rsidRPr="00B168CD">
        <w:rPr>
          <w:rFonts w:ascii="微軟正黑體" w:eastAsia="微軟正黑體" w:hAnsi="微軟正黑體" w:hint="eastAsia"/>
          <w:sz w:val="26"/>
          <w:szCs w:val="26"/>
        </w:rPr>
        <w:t>計畫案之執行。</w:t>
      </w:r>
      <w:r>
        <w:rPr>
          <w:rFonts w:ascii="微軟正黑體" w:eastAsia="微軟正黑體" w:hAnsi="微軟正黑體" w:hint="eastAsia"/>
          <w:sz w:val="26"/>
          <w:szCs w:val="26"/>
        </w:rPr>
        <w:t>包含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行政業務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、</w:t>
      </w:r>
      <w:r w:rsidRPr="00B168CD">
        <w:rPr>
          <w:rFonts w:ascii="微軟正黑體" w:eastAsia="微軟正黑體" w:hAnsi="微軟正黑體" w:hint="eastAsia"/>
          <w:sz w:val="26"/>
          <w:szCs w:val="26"/>
        </w:rPr>
        <w:t>研究資料統整</w:t>
      </w:r>
      <w:r>
        <w:rPr>
          <w:rFonts w:ascii="微軟正黑體" w:eastAsia="微軟正黑體" w:hAnsi="微軟正黑體" w:hint="eastAsia"/>
          <w:sz w:val="26"/>
          <w:szCs w:val="26"/>
        </w:rPr>
        <w:t>、</w:t>
      </w:r>
      <w:r w:rsidRPr="00B168CD">
        <w:rPr>
          <w:rFonts w:ascii="微軟正黑體" w:eastAsia="微軟正黑體" w:hAnsi="微軟正黑體" w:hint="eastAsia"/>
          <w:sz w:val="26"/>
          <w:szCs w:val="26"/>
        </w:rPr>
        <w:t>報告撰寫</w:t>
      </w:r>
      <w:r w:rsidR="00FF28CB">
        <w:rPr>
          <w:rFonts w:ascii="微軟正黑體" w:eastAsia="微軟正黑體" w:hAnsi="微軟正黑體" w:hint="eastAsia"/>
          <w:sz w:val="26"/>
          <w:szCs w:val="26"/>
        </w:rPr>
        <w:t>、或相關主管交辦事項</w:t>
      </w:r>
    </w:p>
    <w:p w14:paraId="5FC225F0" w14:textId="54D8C25D" w:rsidR="00CC1384" w:rsidRPr="00602F7D" w:rsidRDefault="00CC1384" w:rsidP="001B1ECB">
      <w:pPr>
        <w:widowControl/>
        <w:numPr>
          <w:ilvl w:val="0"/>
          <w:numId w:val="4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協助</w:t>
      </w:r>
      <w:r w:rsidR="00FF28CB">
        <w:rPr>
          <w:rFonts w:ascii="微軟正黑體" w:eastAsia="微軟正黑體" w:hAnsi="微軟正黑體" w:cs="Arial" w:hint="eastAsia"/>
          <w:kern w:val="0"/>
          <w:sz w:val="26"/>
          <w:szCs w:val="26"/>
        </w:rPr>
        <w:t>研究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資料</w:t>
      </w:r>
      <w:r w:rsidR="002605EA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鍵入</w:t>
      </w:r>
      <w:r w:rsidR="00FF28CB">
        <w:rPr>
          <w:rFonts w:ascii="微軟正黑體" w:eastAsia="微軟正黑體" w:hAnsi="微軟正黑體" w:cs="Arial" w:hint="eastAsia"/>
          <w:kern w:val="0"/>
          <w:sz w:val="26"/>
          <w:szCs w:val="26"/>
        </w:rPr>
        <w:t>與管理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。</w:t>
      </w:r>
    </w:p>
    <w:p w14:paraId="5C394513" w14:textId="0EA9383B" w:rsidR="00CC1384" w:rsidRPr="00602F7D" w:rsidRDefault="008165FC" w:rsidP="008C7EB2">
      <w:pPr>
        <w:widowControl/>
        <w:numPr>
          <w:ilvl w:val="0"/>
          <w:numId w:val="4"/>
        </w:numPr>
        <w:shd w:val="clear" w:color="auto" w:fill="FFFFFF"/>
        <w:spacing w:before="100" w:beforeAutospacing="1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固定白班。</w:t>
      </w:r>
      <w:r w:rsidR="005C0D13">
        <w:rPr>
          <w:rFonts w:ascii="微軟正黑體" w:eastAsia="微軟正黑體" w:hAnsi="微軟正黑體" w:cs="Arial" w:hint="eastAsia"/>
          <w:kern w:val="0"/>
          <w:sz w:val="26"/>
          <w:szCs w:val="26"/>
        </w:rPr>
        <w:t>因應計劃案執行，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視需要</w:t>
      </w:r>
      <w:r w:rsidR="005C0D13">
        <w:rPr>
          <w:rFonts w:ascii="微軟正黑體" w:eastAsia="微軟正黑體" w:hAnsi="微軟正黑體" w:cs="Arial" w:hint="eastAsia"/>
          <w:kern w:val="0"/>
          <w:sz w:val="26"/>
          <w:szCs w:val="26"/>
        </w:rPr>
        <w:t>會有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加班或</w:t>
      </w:r>
      <w:r w:rsidR="005C0D13">
        <w:rPr>
          <w:rFonts w:ascii="微軟正黑體" w:eastAsia="微軟正黑體" w:hAnsi="微軟正黑體" w:cs="Arial" w:hint="eastAsia"/>
          <w:kern w:val="0"/>
          <w:sz w:val="26"/>
          <w:szCs w:val="26"/>
        </w:rPr>
        <w:t>出差之需要。</w:t>
      </w:r>
    </w:p>
    <w:p w14:paraId="2B2B885D" w14:textId="0BB090C6" w:rsidR="008165FC" w:rsidRPr="00602F7D" w:rsidRDefault="008165FC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  <w:u w:val="single"/>
        </w:rPr>
        <w:t>三、聘期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：</w:t>
      </w:r>
    </w:p>
    <w:p w14:paraId="40D3E513" w14:textId="5BF6D7C5" w:rsidR="008165FC" w:rsidRPr="00704FC6" w:rsidRDefault="008165FC" w:rsidP="00704FC6">
      <w:pPr>
        <w:widowControl/>
        <w:shd w:val="clear" w:color="auto" w:fill="FFFFFF"/>
        <w:spacing w:line="400" w:lineRule="exact"/>
        <w:ind w:firstLineChars="163" w:firstLine="424"/>
        <w:rPr>
          <w:rFonts w:ascii="微軟正黑體" w:eastAsia="微軟正黑體" w:hAnsi="微軟正黑體" w:cs="Arial" w:hint="eastAsia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1.</w:t>
      </w:r>
      <w:r w:rsidR="00704FC6">
        <w:rPr>
          <w:rFonts w:ascii="微軟正黑體" w:eastAsia="微軟正黑體" w:hAnsi="微軟正黑體" w:cs="Arial" w:hint="eastAsia"/>
          <w:kern w:val="0"/>
          <w:sz w:val="26"/>
          <w:szCs w:val="26"/>
        </w:rPr>
        <w:t xml:space="preserve"> 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預計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1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13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年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5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月</w:t>
      </w:r>
      <w:r w:rsidR="00704FC6">
        <w:rPr>
          <w:rFonts w:ascii="微軟正黑體" w:eastAsia="微軟正黑體" w:hAnsi="微軟正黑體" w:cs="Arial" w:hint="eastAsia"/>
          <w:kern w:val="0"/>
          <w:sz w:val="26"/>
          <w:szCs w:val="26"/>
        </w:rPr>
        <w:t>起聘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，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能即刻上班者將優先考量。</w:t>
      </w:r>
    </w:p>
    <w:p w14:paraId="0ECBB0EE" w14:textId="393D2FDF" w:rsidR="008165FC" w:rsidRDefault="008165FC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  <w:u w:val="single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  <w:u w:val="single"/>
        </w:rPr>
        <w:t>四、準備資料</w:t>
      </w:r>
    </w:p>
    <w:p w14:paraId="7B33C1EA" w14:textId="099387B1" w:rsidR="008165FC" w:rsidRDefault="008165FC" w:rsidP="008165FC">
      <w:pPr>
        <w:widowControl/>
        <w:shd w:val="clear" w:color="auto" w:fill="FFFFFF"/>
        <w:spacing w:line="400" w:lineRule="exact"/>
        <w:ind w:firstLineChars="163" w:firstLine="424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1. 最高學歷影印本、碩士論文摘要。</w:t>
      </w:r>
    </w:p>
    <w:p w14:paraId="761518CB" w14:textId="5C5124B3" w:rsidR="008165FC" w:rsidRDefault="008165FC" w:rsidP="008165FC">
      <w:pPr>
        <w:widowControl/>
        <w:shd w:val="clear" w:color="auto" w:fill="FFFFFF"/>
        <w:spacing w:line="400" w:lineRule="exact"/>
        <w:ind w:firstLineChars="163" w:firstLine="424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2. 簡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歷、自我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介紹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、</w:t>
      </w:r>
    </w:p>
    <w:p w14:paraId="425DF0F5" w14:textId="13243BBC" w:rsidR="008165FC" w:rsidRPr="008165FC" w:rsidRDefault="008165FC" w:rsidP="008165FC">
      <w:pPr>
        <w:widowControl/>
        <w:shd w:val="clear" w:color="auto" w:fill="FFFFFF"/>
        <w:spacing w:line="400" w:lineRule="exact"/>
        <w:ind w:firstLineChars="163" w:firstLine="424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3. 相關證書 (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專業證照、語言能力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證明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、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資訊能力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證照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等)</w:t>
      </w:r>
    </w:p>
    <w:p w14:paraId="09A0F70B" w14:textId="5D3A0140" w:rsidR="00171F96" w:rsidRPr="00602F7D" w:rsidRDefault="00171F96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  <w:u w:val="single"/>
        </w:rPr>
        <w:t>五、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  <w:u w:val="single"/>
        </w:rPr>
        <w:t>工作地點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：成大醫院</w:t>
      </w:r>
      <w:r w:rsidR="00921369">
        <w:rPr>
          <w:rFonts w:ascii="微軟正黑體" w:eastAsia="微軟正黑體" w:hAnsi="微軟正黑體" w:cs="Arial" w:hint="eastAsia"/>
          <w:kern w:val="0"/>
          <w:sz w:val="26"/>
          <w:szCs w:val="26"/>
        </w:rPr>
        <w:t>為主，必要時出差至合作研究單位</w:t>
      </w:r>
    </w:p>
    <w:p w14:paraId="5AB29E66" w14:textId="6B1A0ACB" w:rsidR="002605EA" w:rsidRPr="00602F7D" w:rsidRDefault="00171F96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  <w:u w:val="single"/>
        </w:rPr>
        <w:t>六、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  <w:u w:val="single"/>
        </w:rPr>
        <w:t>工作待遇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>：</w:t>
      </w:r>
    </w:p>
    <w:p w14:paraId="1140ED01" w14:textId="105F0398" w:rsidR="001550B3" w:rsidRPr="00FF28CB" w:rsidRDefault="00FF28CB" w:rsidP="00FF28CB">
      <w:pPr>
        <w:pStyle w:val="a4"/>
        <w:widowControl/>
        <w:numPr>
          <w:ilvl w:val="0"/>
          <w:numId w:val="5"/>
        </w:numPr>
        <w:shd w:val="clear" w:color="auto" w:fill="FFFFFF"/>
        <w:spacing w:line="400" w:lineRule="exact"/>
        <w:ind w:leftChars="0"/>
        <w:rPr>
          <w:rFonts w:ascii="微軟正黑體" w:eastAsia="微軟正黑體" w:hAnsi="微軟正黑體"/>
          <w:sz w:val="26"/>
          <w:szCs w:val="26"/>
        </w:rPr>
      </w:pPr>
      <w:r w:rsidRPr="00FF28CB">
        <w:rPr>
          <w:rFonts w:ascii="微軟正黑體" w:eastAsia="微軟正黑體" w:hAnsi="微軟正黑體" w:hint="eastAsia"/>
          <w:sz w:val="26"/>
          <w:szCs w:val="26"/>
        </w:rPr>
        <w:t>月薪，比照國立成功大學專案工作人員待遇支給標準表。</w:t>
      </w:r>
    </w:p>
    <w:p w14:paraId="239C83D1" w14:textId="2AD92EC0" w:rsidR="001550B3" w:rsidRPr="008C7EB2" w:rsidRDefault="00FF28CB" w:rsidP="009E4EC3">
      <w:pPr>
        <w:pStyle w:val="a4"/>
        <w:widowControl/>
        <w:numPr>
          <w:ilvl w:val="0"/>
          <w:numId w:val="5"/>
        </w:numPr>
        <w:shd w:val="clear" w:color="auto" w:fill="FFFFFF"/>
        <w:spacing w:line="400" w:lineRule="exact"/>
        <w:ind w:leftChars="0"/>
        <w:rPr>
          <w:rFonts w:ascii="微軟正黑體" w:eastAsia="微軟正黑體" w:hAnsi="微軟正黑體" w:cs="Arial"/>
          <w:kern w:val="0"/>
          <w:sz w:val="26"/>
          <w:szCs w:val="26"/>
          <w:u w:val="single"/>
        </w:rPr>
      </w:pPr>
      <w:r w:rsidRPr="008C7EB2">
        <w:rPr>
          <w:rFonts w:ascii="微軟正黑體" w:eastAsia="微軟正黑體" w:hAnsi="微軟正黑體" w:hint="eastAsia"/>
          <w:sz w:val="26"/>
          <w:szCs w:val="26"/>
        </w:rPr>
        <w:t>享</w:t>
      </w:r>
      <w:proofErr w:type="gramStart"/>
      <w:r w:rsidRPr="008C7EB2">
        <w:rPr>
          <w:rFonts w:ascii="微軟正黑體" w:eastAsia="微軟正黑體" w:hAnsi="微軟正黑體" w:hint="eastAsia"/>
          <w:sz w:val="26"/>
          <w:szCs w:val="26"/>
        </w:rPr>
        <w:t>勞</w:t>
      </w:r>
      <w:proofErr w:type="gramEnd"/>
      <w:r w:rsidRPr="008C7EB2">
        <w:rPr>
          <w:rFonts w:ascii="微軟正黑體" w:eastAsia="微軟正黑體" w:hAnsi="微軟正黑體" w:hint="eastAsia"/>
          <w:sz w:val="26"/>
          <w:szCs w:val="26"/>
        </w:rPr>
        <w:t>、健保及年終。</w:t>
      </w:r>
    </w:p>
    <w:p w14:paraId="009D035D" w14:textId="63D9B28F" w:rsidR="00CC1384" w:rsidRPr="00602F7D" w:rsidRDefault="00171F96" w:rsidP="008C7EB2">
      <w:pPr>
        <w:widowControl/>
        <w:shd w:val="clear" w:color="auto" w:fill="FFFFFF"/>
        <w:spacing w:beforeLines="50" w:before="180"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  <w:u w:val="single"/>
        </w:rPr>
        <w:t>七、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  <w:u w:val="single"/>
        </w:rPr>
        <w:t>注意事項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>：</w:t>
      </w:r>
    </w:p>
    <w:p w14:paraId="2296C700" w14:textId="139C8671" w:rsidR="00CC1384" w:rsidRPr="00602F7D" w:rsidRDefault="00171F96" w:rsidP="002605EA">
      <w:pPr>
        <w:widowControl/>
        <w:numPr>
          <w:ilvl w:val="0"/>
          <w:numId w:val="3"/>
        </w:numPr>
        <w:shd w:val="clear" w:color="auto" w:fill="FFFFFF"/>
        <w:spacing w:line="400" w:lineRule="exact"/>
        <w:rPr>
          <w:rFonts w:ascii="微軟正黑體" w:eastAsia="微軟正黑體" w:hAnsi="微軟正黑體" w:cs="Arial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意者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>請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於113年4月</w:t>
      </w:r>
      <w:r w:rsid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30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日前將資料寄至</w:t>
      </w:r>
      <w:r w:rsidR="00CC1384" w:rsidRPr="00602F7D">
        <w:rPr>
          <w:rFonts w:ascii="微軟正黑體" w:eastAsia="微軟正黑體" w:hAnsi="微軟正黑體" w:cs="Arial"/>
          <w:kern w:val="0"/>
          <w:sz w:val="26"/>
          <w:szCs w:val="26"/>
        </w:rPr>
        <w:t>e-mail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:</w:t>
      </w:r>
      <w:r w:rsidR="001E4375" w:rsidRPr="001E4375">
        <w:t xml:space="preserve"> </w:t>
      </w:r>
      <w:r w:rsidR="001E4375" w:rsidRPr="001E4375">
        <w:rPr>
          <w:rFonts w:ascii="微軟正黑體" w:eastAsia="微軟正黑體" w:hAnsi="微軟正黑體" w:cs="Arial"/>
          <w:kern w:val="0"/>
          <w:sz w:val="26"/>
          <w:szCs w:val="26"/>
        </w:rPr>
        <w:t>t26091018@gs.ncku.edu.tw</w:t>
      </w:r>
      <w:r w:rsid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；</w:t>
      </w:r>
      <w:r w:rsidR="008C7EB2" w:rsidRPr="00602F7D">
        <w:rPr>
          <w:rFonts w:ascii="微軟正黑體" w:eastAsia="微軟正黑體" w:hAnsi="微軟正黑體" w:cs="Arial"/>
          <w:kern w:val="0"/>
          <w:sz w:val="26"/>
          <w:szCs w:val="26"/>
        </w:rPr>
        <w:t>信件標題：</w:t>
      </w:r>
      <w:r w:rsidR="008C7EB2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「</w:t>
      </w:r>
      <w:r w:rsidR="008C7EB2" w:rsidRPr="00602F7D">
        <w:rPr>
          <w:rFonts w:ascii="微軟正黑體" w:eastAsia="微軟正黑體" w:hAnsi="微軟正黑體" w:cs="Arial"/>
          <w:kern w:val="0"/>
          <w:sz w:val="26"/>
          <w:szCs w:val="26"/>
        </w:rPr>
        <w:t>應徵</w:t>
      </w:r>
      <w:r w:rsidR="008C7EB2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老人醫院營運處</w:t>
      </w:r>
      <w:r w:rsid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國科會專任助理</w:t>
      </w:r>
      <w:r w:rsidR="008C7EB2"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」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。</w:t>
      </w:r>
    </w:p>
    <w:p w14:paraId="2042B588" w14:textId="6D0210B6" w:rsidR="00CC1384" w:rsidRDefault="008C7EB2" w:rsidP="00A6384B">
      <w:pPr>
        <w:widowControl/>
        <w:numPr>
          <w:ilvl w:val="0"/>
          <w:numId w:val="3"/>
        </w:numPr>
        <w:shd w:val="clear" w:color="auto" w:fill="FFFFFF"/>
        <w:spacing w:before="100" w:beforeAutospacing="1" w:line="400" w:lineRule="exact"/>
        <w:rPr>
          <w:rFonts w:ascii="微軟正黑體" w:eastAsia="微軟正黑體" w:hAnsi="微軟正黑體" w:cs="Arial"/>
          <w:kern w:val="0"/>
          <w:sz w:val="28"/>
          <w:szCs w:val="28"/>
        </w:rPr>
      </w:pPr>
      <w:r w:rsidRP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請於Email同時提供</w:t>
      </w:r>
      <w:r w:rsidR="00CC1384" w:rsidRPr="008C7EB2">
        <w:rPr>
          <w:rFonts w:ascii="微軟正黑體" w:eastAsia="微軟正黑體" w:hAnsi="微軟正黑體" w:cs="Arial"/>
          <w:kern w:val="0"/>
          <w:sz w:val="26"/>
          <w:szCs w:val="26"/>
        </w:rPr>
        <w:t>可</w:t>
      </w:r>
      <w:r w:rsidR="00634C85" w:rsidRP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電話</w:t>
      </w:r>
      <w:r w:rsidR="00CC1384" w:rsidRPr="008C7EB2">
        <w:rPr>
          <w:rFonts w:ascii="微軟正黑體" w:eastAsia="微軟正黑體" w:hAnsi="微軟正黑體" w:cs="Arial"/>
          <w:kern w:val="0"/>
          <w:sz w:val="26"/>
          <w:szCs w:val="26"/>
        </w:rPr>
        <w:t>聯絡的時間</w:t>
      </w:r>
      <w:r w:rsidRP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，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以及提供</w:t>
      </w:r>
      <w:r w:rsidR="00CC1384" w:rsidRPr="008C7EB2">
        <w:rPr>
          <w:rFonts w:ascii="微軟正黑體" w:eastAsia="微軟正黑體" w:hAnsi="微軟正黑體" w:cs="Arial"/>
          <w:kern w:val="0"/>
          <w:sz w:val="28"/>
          <w:szCs w:val="28"/>
        </w:rPr>
        <w:t>手機號碼以利面試</w:t>
      </w:r>
      <w:r w:rsidR="003933F8" w:rsidRPr="008C7EB2">
        <w:rPr>
          <w:rFonts w:ascii="微軟正黑體" w:eastAsia="微軟正黑體" w:hAnsi="微軟正黑體" w:cs="Arial" w:hint="eastAsia"/>
          <w:kern w:val="0"/>
          <w:sz w:val="28"/>
          <w:szCs w:val="28"/>
        </w:rPr>
        <w:t>通知</w:t>
      </w:r>
      <w:r w:rsidR="00CC1384" w:rsidRPr="008C7EB2">
        <w:rPr>
          <w:rFonts w:ascii="微軟正黑體" w:eastAsia="微軟正黑體" w:hAnsi="微軟正黑體" w:cs="Arial"/>
          <w:kern w:val="0"/>
          <w:sz w:val="28"/>
          <w:szCs w:val="28"/>
        </w:rPr>
        <w:t>。</w:t>
      </w:r>
    </w:p>
    <w:p w14:paraId="301DF7F0" w14:textId="723711B2" w:rsidR="008C7EB2" w:rsidRPr="008C7EB2" w:rsidRDefault="008C7EB2" w:rsidP="00A6384B">
      <w:pPr>
        <w:widowControl/>
        <w:numPr>
          <w:ilvl w:val="0"/>
          <w:numId w:val="3"/>
        </w:numPr>
        <w:shd w:val="clear" w:color="auto" w:fill="FFFFFF"/>
        <w:spacing w:before="100" w:beforeAutospacing="1" w:line="400" w:lineRule="exact"/>
        <w:rPr>
          <w:rFonts w:ascii="微軟正黑體" w:eastAsia="微軟正黑體" w:hAnsi="微軟正黑體" w:cs="Arial"/>
          <w:kern w:val="0"/>
          <w:sz w:val="28"/>
          <w:szCs w:val="28"/>
        </w:rPr>
      </w:pP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請於報名資料寄送後，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於上班時間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來電06-235-3535分機6050與林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怡萱</w:t>
      </w:r>
      <w:r w:rsidRPr="00602F7D">
        <w:rPr>
          <w:rFonts w:ascii="微軟正黑體" w:eastAsia="微軟正黑體" w:hAnsi="微軟正黑體" w:cs="Arial"/>
          <w:kern w:val="0"/>
          <w:sz w:val="26"/>
          <w:szCs w:val="26"/>
        </w:rPr>
        <w:t>小姐確認</w:t>
      </w:r>
      <w:r>
        <w:rPr>
          <w:rFonts w:ascii="微軟正黑體" w:eastAsia="微軟正黑體" w:hAnsi="微軟正黑體" w:cs="Arial" w:hint="eastAsia"/>
          <w:kern w:val="0"/>
          <w:sz w:val="26"/>
          <w:szCs w:val="26"/>
        </w:rPr>
        <w:t>收件無誤</w:t>
      </w:r>
      <w:r w:rsidRPr="00602F7D">
        <w:rPr>
          <w:rFonts w:ascii="微軟正黑體" w:eastAsia="微軟正黑體" w:hAnsi="微軟正黑體" w:cs="Arial" w:hint="eastAsia"/>
          <w:kern w:val="0"/>
          <w:sz w:val="26"/>
          <w:szCs w:val="26"/>
        </w:rPr>
        <w:t>。</w:t>
      </w:r>
    </w:p>
    <w:p w14:paraId="7516C919" w14:textId="0458A0A2" w:rsidR="00C57D84" w:rsidRPr="008C7EB2" w:rsidRDefault="008C7EB2" w:rsidP="002605EA">
      <w:pPr>
        <w:widowControl/>
        <w:numPr>
          <w:ilvl w:val="0"/>
          <w:numId w:val="3"/>
        </w:numPr>
        <w:shd w:val="clear" w:color="auto" w:fill="FFFFFF"/>
        <w:spacing w:before="100" w:beforeAutospacing="1" w:line="400" w:lineRule="exact"/>
        <w:rPr>
          <w:rFonts w:ascii="微軟正黑體" w:eastAsia="微軟正黑體" w:hAnsi="微軟正黑體"/>
          <w:sz w:val="28"/>
          <w:szCs w:val="28"/>
        </w:rPr>
      </w:pPr>
      <w:r w:rsidRP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合者通知面試，</w:t>
      </w:r>
      <w:proofErr w:type="gramStart"/>
      <w:r w:rsidRP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不合者恕不</w:t>
      </w:r>
      <w:proofErr w:type="gramEnd"/>
      <w:r w:rsidRPr="008C7EB2">
        <w:rPr>
          <w:rFonts w:ascii="微軟正黑體" w:eastAsia="微軟正黑體" w:hAnsi="微軟正黑體" w:cs="Arial" w:hint="eastAsia"/>
          <w:kern w:val="0"/>
          <w:sz w:val="26"/>
          <w:szCs w:val="26"/>
        </w:rPr>
        <w:t>退件。</w:t>
      </w:r>
    </w:p>
    <w:sectPr w:rsidR="00C57D84" w:rsidRPr="008C7EB2" w:rsidSect="009B21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3160"/>
    <w:multiLevelType w:val="multilevel"/>
    <w:tmpl w:val="F5DE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A5956"/>
    <w:multiLevelType w:val="multilevel"/>
    <w:tmpl w:val="F8C8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97BB2"/>
    <w:multiLevelType w:val="multilevel"/>
    <w:tmpl w:val="7826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C0017"/>
    <w:multiLevelType w:val="multilevel"/>
    <w:tmpl w:val="7826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F3B7C"/>
    <w:multiLevelType w:val="hybridMultilevel"/>
    <w:tmpl w:val="59C43520"/>
    <w:lvl w:ilvl="0" w:tplc="E5B84F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976911969">
    <w:abstractNumId w:val="1"/>
  </w:num>
  <w:num w:numId="2" w16cid:durableId="717557851">
    <w:abstractNumId w:val="2"/>
  </w:num>
  <w:num w:numId="3" w16cid:durableId="832183320">
    <w:abstractNumId w:val="0"/>
  </w:num>
  <w:num w:numId="4" w16cid:durableId="361129212">
    <w:abstractNumId w:val="3"/>
  </w:num>
  <w:num w:numId="5" w16cid:durableId="1399205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84"/>
    <w:rsid w:val="001261B1"/>
    <w:rsid w:val="00142925"/>
    <w:rsid w:val="001550B3"/>
    <w:rsid w:val="00171F96"/>
    <w:rsid w:val="001B1ECB"/>
    <w:rsid w:val="001E4375"/>
    <w:rsid w:val="002605EA"/>
    <w:rsid w:val="002A042F"/>
    <w:rsid w:val="00381DF7"/>
    <w:rsid w:val="003933F8"/>
    <w:rsid w:val="00433148"/>
    <w:rsid w:val="00460699"/>
    <w:rsid w:val="005C0D13"/>
    <w:rsid w:val="005F7B92"/>
    <w:rsid w:val="00602F7D"/>
    <w:rsid w:val="00612245"/>
    <w:rsid w:val="006247CA"/>
    <w:rsid w:val="00634C85"/>
    <w:rsid w:val="006C7A1F"/>
    <w:rsid w:val="00704FC6"/>
    <w:rsid w:val="00800A61"/>
    <w:rsid w:val="0080755B"/>
    <w:rsid w:val="008165FC"/>
    <w:rsid w:val="00826203"/>
    <w:rsid w:val="008846AE"/>
    <w:rsid w:val="008C7EB2"/>
    <w:rsid w:val="00921369"/>
    <w:rsid w:val="0098019B"/>
    <w:rsid w:val="009B2110"/>
    <w:rsid w:val="009E325F"/>
    <w:rsid w:val="009F73FE"/>
    <w:rsid w:val="00A021AA"/>
    <w:rsid w:val="00A16DCC"/>
    <w:rsid w:val="00B168CD"/>
    <w:rsid w:val="00B71122"/>
    <w:rsid w:val="00BD5614"/>
    <w:rsid w:val="00C57D84"/>
    <w:rsid w:val="00CC120C"/>
    <w:rsid w:val="00CC1384"/>
    <w:rsid w:val="00D150AF"/>
    <w:rsid w:val="00E64FFF"/>
    <w:rsid w:val="00EC26CA"/>
    <w:rsid w:val="00F063F1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CD1E"/>
  <w15:chartTrackingRefBased/>
  <w15:docId w15:val="{C760B93A-B97A-4B89-8AEB-D75B3FF7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13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C1384"/>
    <w:rPr>
      <w:b/>
      <w:bCs/>
    </w:rPr>
  </w:style>
  <w:style w:type="paragraph" w:styleId="a4">
    <w:name w:val="List Paragraph"/>
    <w:basedOn w:val="a"/>
    <w:uiPriority w:val="34"/>
    <w:qFormat/>
    <w:rsid w:val="00FF28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EACA-F6B6-4ECA-909D-2915B66F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林怡萱</dc:creator>
  <cp:keywords/>
  <dc:description/>
  <cp:lastModifiedBy>10911010@ncku.edu.tw</cp:lastModifiedBy>
  <cp:revision>3</cp:revision>
  <dcterms:created xsi:type="dcterms:W3CDTF">2024-04-19T00:34:00Z</dcterms:created>
  <dcterms:modified xsi:type="dcterms:W3CDTF">2024-04-19T00:43:00Z</dcterms:modified>
</cp:coreProperties>
</file>